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06219" w14:textId="77777777" w:rsidR="008954DE" w:rsidRDefault="008954DE" w:rsidP="008954DE">
      <w:pPr>
        <w:rPr>
          <w:b/>
          <w:i/>
          <w:sz w:val="28"/>
        </w:rPr>
      </w:pPr>
      <w:r>
        <w:rPr>
          <w:b/>
          <w:bCs/>
          <w:i/>
          <w:caps/>
          <w:sz w:val="36"/>
        </w:rPr>
        <w:t>Obecní úřad Slavče</w:t>
      </w:r>
      <w:r>
        <w:rPr>
          <w:b/>
          <w:bCs/>
          <w:i/>
          <w:caps/>
          <w:sz w:val="36"/>
        </w:rPr>
        <w:tab/>
      </w:r>
      <w:r>
        <w:rPr>
          <w:b/>
          <w:bCs/>
          <w:i/>
          <w:caps/>
          <w:sz w:val="36"/>
        </w:rPr>
        <w:tab/>
      </w:r>
      <w:r>
        <w:rPr>
          <w:i/>
        </w:rPr>
        <w:t xml:space="preserve">                                </w:t>
      </w:r>
      <w:r>
        <w:rPr>
          <w:i/>
          <w:sz w:val="28"/>
        </w:rPr>
        <w:t xml:space="preserve">Jihočeský kraj </w:t>
      </w:r>
    </w:p>
    <w:p w14:paraId="14B00884" w14:textId="77777777" w:rsidR="008954DE" w:rsidRDefault="008954DE" w:rsidP="008954DE">
      <w:r>
        <w:rPr>
          <w:i/>
          <w:sz w:val="28"/>
          <w:szCs w:val="28"/>
        </w:rPr>
        <w:t>373 21  SLAVČE, Slavče 52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  <w:r>
        <w:rPr>
          <w:i/>
          <w:sz w:val="28"/>
          <w:szCs w:val="28"/>
        </w:rPr>
        <w:tab/>
        <w:t xml:space="preserve">      </w:t>
      </w:r>
      <w:r>
        <w:rPr>
          <w:i/>
        </w:rPr>
        <w:t>okres České Budějovice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</w:p>
    <w:p w14:paraId="4043629B" w14:textId="77777777" w:rsidR="008954DE" w:rsidRDefault="008954DE" w:rsidP="008954DE">
      <w:pPr>
        <w:pStyle w:val="Zkladntext"/>
        <w:jc w:val="center"/>
        <w:rPr>
          <w:caps/>
        </w:rPr>
      </w:pPr>
    </w:p>
    <w:p w14:paraId="742AA60D" w14:textId="77777777" w:rsidR="008954DE" w:rsidRDefault="008954DE" w:rsidP="008954DE">
      <w:pPr>
        <w:pStyle w:val="Zkladntext"/>
        <w:jc w:val="center"/>
        <w:rPr>
          <w:b/>
          <w:caps/>
        </w:rPr>
      </w:pPr>
      <w:r>
        <w:rPr>
          <w:b/>
          <w:caps/>
        </w:rPr>
        <w:t xml:space="preserve"> </w:t>
      </w:r>
      <w:r>
        <w:t xml:space="preserve">Tel. 386323146, e-mail: </w:t>
      </w:r>
      <w:hyperlink r:id="rId5" w:history="1">
        <w:r>
          <w:rPr>
            <w:rStyle w:val="Hypertextovodkaz"/>
          </w:rPr>
          <w:t>ou.slavce@seznam.cz</w:t>
        </w:r>
      </w:hyperlink>
      <w:r>
        <w:t>, IČ: 00245429</w:t>
      </w:r>
      <w:r>
        <w:rPr>
          <w:b/>
          <w:caps/>
        </w:rPr>
        <w:t xml:space="preserve"> , </w:t>
      </w:r>
      <w:r>
        <w:rPr>
          <w:caps/>
        </w:rPr>
        <w:t>DIČ: CZ00245429</w:t>
      </w:r>
      <w:r>
        <w:rPr>
          <w:b/>
          <w:caps/>
        </w:rPr>
        <w:t xml:space="preserve">      </w:t>
      </w:r>
    </w:p>
    <w:p w14:paraId="23314772" w14:textId="77777777" w:rsidR="008954DE" w:rsidRDefault="008954DE" w:rsidP="008954DE">
      <w:r>
        <w:rPr>
          <w:b/>
          <w:caps/>
        </w:rPr>
        <w:t xml:space="preserve"> ________________________________________________________________________</w:t>
      </w:r>
    </w:p>
    <w:p w14:paraId="0745468E" w14:textId="77777777" w:rsidR="008954DE" w:rsidRDefault="008954DE" w:rsidP="008954DE"/>
    <w:p w14:paraId="1C5DC2A5" w14:textId="77777777" w:rsidR="008954DE" w:rsidRDefault="008954DE" w:rsidP="008954DE">
      <w:r>
        <w:t>Návrh směny mezi Obcí Slavče a BIO TOP.</w:t>
      </w:r>
    </w:p>
    <w:p w14:paraId="41E303BC" w14:textId="77777777" w:rsidR="008954DE" w:rsidRDefault="008954DE" w:rsidP="008954DE"/>
    <w:p w14:paraId="3259E7E9" w14:textId="5400E877" w:rsidR="008954DE" w:rsidRDefault="008954DE" w:rsidP="008954DE">
      <w:r>
        <w:t xml:space="preserve"> Týkající se pozemků v Dobrkovské Lhotce a Slavče.</w:t>
      </w:r>
    </w:p>
    <w:p w14:paraId="3E22927D" w14:textId="3D13095B" w:rsidR="008954DE" w:rsidRDefault="008954DE" w:rsidP="008954DE">
      <w:r>
        <w:t>BIO TOP dá Obci pozemek na hasičárnou cca 786 m2 (oddělení je 3 m od rohů hasičárny) v Dobrkově.</w:t>
      </w:r>
    </w:p>
    <w:p w14:paraId="4F5A8BC4" w14:textId="29A24A7F" w:rsidR="008954DE" w:rsidRDefault="008954DE" w:rsidP="008954DE">
      <w:r>
        <w:t>Obec dá BIO TOPu část pozemků 264, 265/2 ( cca 2068 m2) ve Slavči</w:t>
      </w:r>
      <w:r w:rsidR="007F143F">
        <w:t xml:space="preserve"> na Výhoně</w:t>
      </w:r>
      <w:r>
        <w:t xml:space="preserve"> </w:t>
      </w:r>
    </w:p>
    <w:p w14:paraId="5FB0CD8C" w14:textId="77777777" w:rsidR="008954DE" w:rsidRDefault="008954DE" w:rsidP="008954DE">
      <w:r>
        <w:t>Cesta oddělená pro Obec je v šíři 4,5 m.</w:t>
      </w:r>
    </w:p>
    <w:p w14:paraId="6A1AD928" w14:textId="77777777" w:rsidR="007F143F" w:rsidRDefault="007F143F" w:rsidP="008954DE"/>
    <w:p w14:paraId="56D86F94" w14:textId="396EC8D1" w:rsidR="008954DE" w:rsidRDefault="008954DE" w:rsidP="008954DE">
      <w:r>
        <w:t>Náklady na vyhotovení GP + Souhlas s dělením : - BIO TOP uhradí GP na oddělení v kú Dobrkovská Lhotka</w:t>
      </w:r>
    </w:p>
    <w:p w14:paraId="483D6D56" w14:textId="77777777" w:rsidR="008954DE" w:rsidRDefault="008954DE" w:rsidP="008954DE">
      <w:pPr>
        <w:pStyle w:val="Odstavecseseznamem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Obec uhradí GP na oddělení v kú Slavče u TS.</w:t>
      </w:r>
    </w:p>
    <w:p w14:paraId="77985DA5" w14:textId="327E7619" w:rsidR="008954DE" w:rsidRDefault="008954DE" w:rsidP="008954DE">
      <w:r>
        <w:t xml:space="preserve">Obec odstraní „černou stavbu </w:t>
      </w:r>
      <w:r w:rsidR="007F143F">
        <w:t>pergoly</w:t>
      </w:r>
      <w:r>
        <w:t xml:space="preserve"> „ stojící ze 2/3 na pozemku společnosti BIO TOP.</w:t>
      </w:r>
      <w:r w:rsidR="007F143F">
        <w:br/>
        <w:t>Obec odstraní stavbu bývalé zastávky na svém pozemku na svoje náklady a nenechá ji zlegalizovat, pro potřebu bezpečného vjezdu ke stavebním parcelám.</w:t>
      </w:r>
    </w:p>
    <w:p w14:paraId="7443745A" w14:textId="3885634A" w:rsidR="007F143F" w:rsidRDefault="007F143F" w:rsidP="008954DE">
      <w:r>
        <w:t>Vystavením prostoru pro setkávání občanů na pozemku v Dobrkovské Lhotce se zhodnotí pozemky BIO TOPu.</w:t>
      </w:r>
    </w:p>
    <w:p w14:paraId="2B4D883E" w14:textId="0167B313" w:rsidR="008954DE" w:rsidRDefault="008954DE" w:rsidP="008954DE">
      <w:r>
        <w:t>BIO TOP zajistí právní servis – vyhotovení Směnné smlouvy + Smlouvy o smlouvě budoucí, objednání GP u geodeta.</w:t>
      </w:r>
    </w:p>
    <w:p w14:paraId="024D7E41" w14:textId="71F12661" w:rsidR="00CA0CD0" w:rsidRDefault="00CA0CD0" w:rsidP="008954DE"/>
    <w:p w14:paraId="4B5A475E" w14:textId="7FDD62D5" w:rsidR="00CA0CD0" w:rsidRDefault="00CA0CD0" w:rsidP="008954DE">
      <w:r>
        <w:t>Vyvěšeno 12.7. 2021</w:t>
      </w:r>
    </w:p>
    <w:p w14:paraId="6B258DBF" w14:textId="06A56655" w:rsidR="00CA0CD0" w:rsidRDefault="00CA0CD0" w:rsidP="008954DE">
      <w:r>
        <w:t>Sejmuto ……………………..</w:t>
      </w:r>
    </w:p>
    <w:p w14:paraId="58706B65" w14:textId="77777777" w:rsidR="008954DE" w:rsidRDefault="008954DE" w:rsidP="008954DE"/>
    <w:p w14:paraId="16150785" w14:textId="703EEF49" w:rsidR="008954DE" w:rsidRDefault="008954DE"/>
    <w:sectPr w:rsidR="0089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03B1E"/>
    <w:multiLevelType w:val="hybridMultilevel"/>
    <w:tmpl w:val="5B5C4430"/>
    <w:lvl w:ilvl="0" w:tplc="02AC0364">
      <w:numFmt w:val="bullet"/>
      <w:lvlText w:val="-"/>
      <w:lvlJc w:val="left"/>
      <w:pPr>
        <w:ind w:left="4665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DE"/>
    <w:rsid w:val="007F143F"/>
    <w:rsid w:val="008954DE"/>
    <w:rsid w:val="00CA0CD0"/>
    <w:rsid w:val="00D3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130C"/>
  <w15:chartTrackingRefBased/>
  <w15:docId w15:val="{1586145F-B2A4-4360-A919-0E56445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4D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4DE"/>
    <w:pPr>
      <w:ind w:left="720"/>
    </w:pPr>
  </w:style>
  <w:style w:type="character" w:styleId="Hypertextovodkaz">
    <w:name w:val="Hyperlink"/>
    <w:semiHidden/>
    <w:unhideWhenUsed/>
    <w:rsid w:val="008954DE"/>
    <w:rPr>
      <w:color w:val="0000FF"/>
      <w:u w:val="single"/>
    </w:rPr>
  </w:style>
  <w:style w:type="paragraph" w:customStyle="1" w:styleId="Zkladntext">
    <w:name w:val="Základní text~"/>
    <w:basedOn w:val="Normln"/>
    <w:rsid w:val="008954DE"/>
    <w:pPr>
      <w:widowControl w:val="0"/>
      <w:spacing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slav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6</cp:revision>
  <dcterms:created xsi:type="dcterms:W3CDTF">2021-05-26T08:34:00Z</dcterms:created>
  <dcterms:modified xsi:type="dcterms:W3CDTF">2021-07-09T08:39:00Z</dcterms:modified>
</cp:coreProperties>
</file>